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lang w:val="pl-PL"/>
        </w:rPr>
        <w:t>Karta pracy – Rodzaje środowisk sieciowych</w:t>
      </w:r>
    </w:p>
    <w:p>
      <w:r>
        <w:rPr>
          <w:lang w:val="pl-PL"/>
        </w:rPr>
        <w:t>Czas pracy: 35 minut</w:t>
        <w:br/>
        <w:t>Klasa: 1</w:t>
      </w:r>
    </w:p>
    <w:p>
      <w:pPr>
        <w:pStyle w:val="Heading2"/>
      </w:pPr>
      <w:r>
        <w:rPr>
          <w:lang w:val="pl-PL"/>
        </w:rPr>
        <w:t>1. Pojęcia podstawowe</w:t>
      </w:r>
    </w:p>
    <w:p>
      <w:r>
        <w:rPr>
          <w:lang w:val="pl-PL"/>
        </w:rPr>
        <w:t>Serwer – ............................................................</w:t>
      </w:r>
    </w:p>
    <w:p>
      <w:r>
        <w:rPr>
          <w:lang w:val="pl-PL"/>
        </w:rPr>
        <w:t>Klient – ............................................................</w:t>
      </w:r>
    </w:p>
    <w:p>
      <w:r>
        <w:rPr>
          <w:lang w:val="pl-PL"/>
        </w:rPr>
        <w:t>Udostępnianie zasobów – ............................................................</w:t>
      </w:r>
    </w:p>
    <w:p>
      <w:r>
        <w:rPr>
          <w:lang w:val="pl-PL"/>
        </w:rPr>
        <w:t>Sieć równorzędna (peer-to-peer) – ............................................................</w:t>
      </w:r>
    </w:p>
    <w:p>
      <w:r>
        <w:rPr>
          <w:lang w:val="pl-PL"/>
        </w:rPr>
        <w:t>Architektura klient–serwer – ............................................................</w:t>
      </w:r>
    </w:p>
    <w:p>
      <w:pPr>
        <w:pStyle w:val="Heading2"/>
      </w:pPr>
      <w:r>
        <w:rPr>
          <w:lang w:val="pl-PL"/>
        </w:rPr>
        <w:t>2. Porównanie architektur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lang w:val="pl-PL"/>
              </w:rPr>
              <w:t>Cecha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  <w:t>Sieć równorzędna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  <w:t>Klient–serwer</w:t>
            </w:r>
          </w:p>
        </w:tc>
      </w:tr>
      <w:tr>
        <w:tc>
          <w:tcPr>
            <w:tcW w:type="dxa" w:w="2880"/>
          </w:tcPr>
          <w:p>
            <w:r>
              <w:rPr>
                <w:lang w:val="pl-PL"/>
              </w:rPr>
              <w:t>Koszt budowy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lang w:val="pl-PL"/>
              </w:rPr>
              <w:t>Łatwość zarządzania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lang w:val="pl-PL"/>
              </w:rPr>
              <w:t>Miejsce przechowywania informacji o zasobach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lang w:val="pl-PL"/>
              </w:rPr>
              <w:t>Wymagania sprzętowe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lang w:val="pl-PL"/>
              </w:rPr>
              <w:t>Bezpieczeństwo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lang w:val="pl-PL"/>
              </w:rPr>
              <w:t>Przykładowe zastosowania</w:t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  <w:tc>
          <w:tcPr>
            <w:tcW w:type="dxa" w:w="2880"/>
          </w:tcPr>
          <w:p>
            <w:r>
              <w:rPr>
                <w:lang w:val="pl-PL"/>
              </w:rPr>
            </w:r>
          </w:p>
        </w:tc>
      </w:tr>
    </w:tbl>
    <w:p>
      <w:pPr>
        <w:pStyle w:val="Heading2"/>
      </w:pPr>
      <w:r>
        <w:rPr>
          <w:lang w:val="pl-PL"/>
        </w:rPr>
        <w:t>3. Zadania praktyczne</w:t>
      </w:r>
    </w:p>
    <w:p>
      <w:r>
        <w:rPr>
          <w:lang w:val="pl-PL"/>
        </w:rPr>
        <w:t>1. Podaj trzy przykłady zasobów, które mogą być udostępniane w sieci:</w:t>
      </w:r>
    </w:p>
    <w:p>
      <w:r>
        <w:rPr>
          <w:lang w:val="pl-PL"/>
        </w:rPr>
        <w:t>a) ............................................................</w:t>
      </w:r>
    </w:p>
    <w:p>
      <w:r>
        <w:rPr>
          <w:lang w:val="pl-PL"/>
        </w:rPr>
        <w:t>b) ............................................................</w:t>
      </w:r>
    </w:p>
    <w:p>
      <w:r>
        <w:rPr>
          <w:lang w:val="pl-PL"/>
        </w:rPr>
        <w:t>c) ............................................................</w:t>
      </w:r>
    </w:p>
    <w:p>
      <w:r>
        <w:rPr>
          <w:lang w:val="pl-PL"/>
        </w:rPr>
        <w:br/>
        <w:t>2. Wyjaśnij, dlaczego w małych sieciach często korzysta się z architektury peer-to-peer:</w:t>
      </w:r>
    </w:p>
    <w:p>
      <w:r>
        <w:rPr>
          <w:lang w:val="pl-PL"/>
        </w:rPr>
        <w:t>............................................................................................</w:t>
      </w:r>
    </w:p>
    <w:p>
      <w:r>
        <w:rPr>
          <w:lang w:val="pl-PL"/>
        </w:rPr>
        <w:t>............................................................................................</w:t>
      </w:r>
    </w:p>
    <w:p>
      <w:r>
        <w:rPr>
          <w:lang w:val="pl-PL"/>
        </w:rPr>
        <w:br/>
        <w:t>3. Wymień dwa systemy operacyjne, które mogą pełnić funkcję serwera:</w:t>
      </w:r>
    </w:p>
    <w:p>
      <w:r>
        <w:rPr>
          <w:lang w:val="pl-PL"/>
        </w:rPr>
        <w:t>a) ............................................................</w:t>
      </w:r>
    </w:p>
    <w:p>
      <w:r>
        <w:rPr>
          <w:lang w:val="pl-PL"/>
        </w:rPr>
        <w:t>b) ............................................................</w:t>
      </w:r>
    </w:p>
    <w:p>
      <w:pPr>
        <w:pStyle w:val="Heading2"/>
      </w:pPr>
      <w:r>
        <w:rPr>
          <w:lang w:val="pl-PL"/>
        </w:rPr>
        <w:t>4. Analiza sytuacji</w:t>
      </w:r>
    </w:p>
    <w:p>
      <w:r>
        <w:rPr>
          <w:lang w:val="pl-PL"/>
        </w:rPr>
        <w:t>Opis: W szkolnej pracowni znajduje się 15 komputerów. Nauczyciel chce, aby wszyscy uczniowie logowali się do swoich kont, a pliki uczniów były przechowywane centralnie i bezpiecznie.</w:t>
      </w:r>
    </w:p>
    <w:p>
      <w:r>
        <w:rPr>
          <w:lang w:val="pl-PL"/>
        </w:rPr>
        <w:br/>
        <w:t>1. Jaką architekturę należy zastosować? Dlaczego?</w:t>
      </w:r>
    </w:p>
    <w:p>
      <w:r>
        <w:rPr>
          <w:lang w:val="pl-PL"/>
        </w:rPr>
        <w:t>............................................................................................</w:t>
      </w:r>
    </w:p>
    <w:p>
      <w:r>
        <w:rPr>
          <w:lang w:val="pl-PL"/>
        </w:rPr>
        <w:t>............................................................................................</w:t>
      </w:r>
    </w:p>
    <w:p>
      <w:r>
        <w:rPr>
          <w:lang w:val="pl-PL"/>
        </w:rPr>
        <w:br/>
        <w:t>2. Jakie korzyści przyniesie to rozwiązanie?</w:t>
      </w:r>
    </w:p>
    <w:p>
      <w:r>
        <w:rPr>
          <w:lang w:val="pl-PL"/>
        </w:rPr>
        <w:t>............................................................................................</w:t>
      </w:r>
    </w:p>
    <w:p>
      <w:r>
        <w:rPr>
          <w:lang w:val="pl-PL"/>
        </w:rPr>
        <w:t>............................................................................................</w:t>
      </w:r>
    </w:p>
    <w:p>
      <w:pPr>
        <w:pStyle w:val="Heading2"/>
      </w:pPr>
      <w:r>
        <w:rPr>
          <w:lang w:val="pl-PL"/>
        </w:rPr>
        <w:t>5. Podsumowanie</w:t>
      </w:r>
    </w:p>
    <w:p>
      <w:r>
        <w:rPr>
          <w:lang w:val="pl-PL"/>
        </w:rPr>
        <w:t>Napisz krótkie (2–3 zdania) wyjaśnienie różnicy między siecią równorzędną a klient–serwer:</w:t>
      </w:r>
    </w:p>
    <w:p>
      <w:r>
        <w:rPr>
          <w:lang w:val="pl-PL"/>
        </w:rPr>
        <w:t>............................................................................................</w:t>
      </w:r>
    </w:p>
    <w:p>
      <w:r>
        <w:rPr>
          <w:lang w:val="pl-PL"/>
        </w:rPr>
        <w:t>............................................................................................</w:t>
      </w:r>
    </w:p>
    <w:p>
      <w:r>
        <w:rPr>
          <w:lang w:val="pl-PL"/>
        </w:rPr>
        <w:br/>
        <w:t>Imię i nazwisko ucznia: 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